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A742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 </w:t>
      </w:r>
      <w:r w:rsidRPr="00C14A2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LMCs</w:t>
      </w:r>
    </w:p>
    <w:p w14:paraId="41E34141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464B2FE2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Due to the global pandemic of COVID-19 and the current Alert Level 4 lockdown, all non-compulsory education has been cancelled </w:t>
      </w:r>
      <w:r w:rsidRPr="00C14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  <w:t>until the end of May</w:t>
      </w: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 until further notice.</w:t>
      </w:r>
    </w:p>
    <w:p w14:paraId="4D78BFB3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2C5F249F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For Emergency Skills, all sessions until the end of the Level 4 lockdown will be cancelled; beyond that date, we will re-assess the situation according to the alert level, prioritising sessions for </w:t>
      </w:r>
      <w:proofErr w:type="gramStart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first and second year</w:t>
      </w:r>
      <w:proofErr w:type="gramEnd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graduate </w:t>
      </w:r>
      <w:r w:rsidRPr="00C14A2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LMCs</w:t>
      </w: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or those requiring more support.</w:t>
      </w:r>
    </w:p>
    <w:p w14:paraId="590CC57F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5A017BE4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Midwifery Council have asked us to seek other ways of gaining the education and we would ask you to visit the Emergency Skills page on </w:t>
      </w:r>
      <w:proofErr w:type="spellStart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HealthLearn</w:t>
      </w:r>
      <w:proofErr w:type="spellEnd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where you will find plenty of resources you can complete:</w:t>
      </w:r>
    </w:p>
    <w:p w14:paraId="05FAC31B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001B9E28" w14:textId="77777777" w:rsidR="00C14A2F" w:rsidRPr="00C14A2F" w:rsidRDefault="00C14A2F" w:rsidP="00C14A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Basic Theory Resuscitation (Basic CPR) package (2 hours) with videos on practical skills around adult/child/infant resuscitation and choking. Certificate available on completion.</w:t>
      </w:r>
    </w:p>
    <w:p w14:paraId="3E8F129D" w14:textId="77777777" w:rsidR="00C14A2F" w:rsidRPr="00C14A2F" w:rsidRDefault="00C14A2F" w:rsidP="00C14A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Link to NZ Resuscitation Guidelines for Adult and </w:t>
      </w:r>
      <w:proofErr w:type="spellStart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Newborn</w:t>
      </w:r>
      <w:proofErr w:type="spellEnd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resuscitation</w:t>
      </w:r>
    </w:p>
    <w:p w14:paraId="11C9DFB7" w14:textId="77777777" w:rsidR="00C14A2F" w:rsidRPr="00C14A2F" w:rsidRDefault="00C14A2F" w:rsidP="00C14A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Link to CDHB Maternity Guidelines in particular: Postpartum Haemorrhage, Shoulder Dystocia, Breech, Cord Prolapse.</w:t>
      </w:r>
    </w:p>
    <w:p w14:paraId="089826B5" w14:textId="77777777" w:rsidR="00C14A2F" w:rsidRPr="00C14A2F" w:rsidRDefault="00C14A2F" w:rsidP="00C14A2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Quiz – please complete quiz and feedback in order to obtain your certificate (as evidence of completion while no face to face workshops)</w:t>
      </w:r>
    </w:p>
    <w:p w14:paraId="50119C35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4EA28EC5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Consider also other means of evidence of learning such as:</w:t>
      </w:r>
    </w:p>
    <w:p w14:paraId="4D4BFC86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77237C2A" w14:textId="77777777" w:rsidR="00C14A2F" w:rsidRPr="00C14A2F" w:rsidRDefault="00C14A2F" w:rsidP="00C14A2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Reflection on practice of using a clinical skill and insightful learning for future such scenarios</w:t>
      </w:r>
    </w:p>
    <w:p w14:paraId="275F4F25" w14:textId="77777777" w:rsidR="00C14A2F" w:rsidRPr="00C14A2F" w:rsidRDefault="00C14A2F" w:rsidP="00C14A2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Implementation of a relatively new skill you have used following your last Emergency skills or PROMPT or </w:t>
      </w:r>
      <w:proofErr w:type="spellStart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Newborn</w:t>
      </w:r>
      <w:proofErr w:type="spellEnd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Life Support workshop- write a reflection on this for your portfolio.</w:t>
      </w:r>
    </w:p>
    <w:p w14:paraId="0E6C09E6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 </w:t>
      </w:r>
    </w:p>
    <w:p w14:paraId="61C46CA8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We wish you all the best during these unsettling times. Stay safe, </w:t>
      </w:r>
      <w:proofErr w:type="spellStart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kia</w:t>
      </w:r>
      <w:proofErr w:type="spellEnd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kaha</w:t>
      </w:r>
      <w:proofErr w:type="spellEnd"/>
    </w:p>
    <w:p w14:paraId="47895A66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Rhonda, Tina and Charlotte</w:t>
      </w:r>
    </w:p>
    <w:p w14:paraId="7B5DCE12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Your Maternity Education Team</w:t>
      </w:r>
    </w:p>
    <w:p w14:paraId="58B792A1" w14:textId="77777777" w:rsidR="00C14A2F" w:rsidRPr="00C14A2F" w:rsidRDefault="00C14A2F" w:rsidP="00C14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C14A2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</w:p>
    <w:p w14:paraId="0E915892" w14:textId="77777777" w:rsidR="005D4D05" w:rsidRDefault="005D4D05">
      <w:bookmarkStart w:id="0" w:name="_GoBack"/>
      <w:bookmarkEnd w:id="0"/>
    </w:p>
    <w:sectPr w:rsidR="005D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58D1"/>
    <w:multiLevelType w:val="multilevel"/>
    <w:tmpl w:val="277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C013D0"/>
    <w:multiLevelType w:val="multilevel"/>
    <w:tmpl w:val="A3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F"/>
    <w:rsid w:val="005D4D05"/>
    <w:rsid w:val="00C14A2F"/>
    <w:rsid w:val="00D2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21A"/>
  <w15:chartTrackingRefBased/>
  <w15:docId w15:val="{DDB2564A-C12D-484F-B736-B684064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Glazzard</dc:creator>
  <cp:keywords/>
  <dc:description/>
  <cp:lastModifiedBy>Gwen Glazzard</cp:lastModifiedBy>
  <cp:revision>1</cp:revision>
  <dcterms:created xsi:type="dcterms:W3CDTF">2020-03-27T23:33:00Z</dcterms:created>
  <dcterms:modified xsi:type="dcterms:W3CDTF">2020-03-27T23:35:00Z</dcterms:modified>
</cp:coreProperties>
</file>