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5450"/>
      </w:tblGrid>
      <w:tr w:rsidR="009200E2" w14:paraId="77C5F6CC" w14:textId="77777777" w:rsidTr="00E16B46">
        <w:tc>
          <w:tcPr>
            <w:tcW w:w="2464" w:type="dxa"/>
            <w:hideMark/>
          </w:tcPr>
          <w:p w14:paraId="5E0B4144" w14:textId="07418919" w:rsidR="009200E2" w:rsidRDefault="00D7317C" w:rsidP="00E16B46">
            <w:pPr>
              <w:jc w:val="center"/>
              <w:rPr>
                <w:rFonts w:cs="Arial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78353994" wp14:editId="2CEED721">
                  <wp:extent cx="2130725" cy="1017917"/>
                  <wp:effectExtent l="0" t="0" r="3175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728" cy="111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3" w:type="dxa"/>
          </w:tcPr>
          <w:p w14:paraId="70D3B613" w14:textId="77777777" w:rsidR="009200E2" w:rsidRDefault="009200E2" w:rsidP="00E16B46">
            <w:pPr>
              <w:jc w:val="center"/>
              <w:rPr>
                <w:rFonts w:cs="Arial"/>
                <w:b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>ROTARY COMMUNITY BREAST MILK BANK</w:t>
            </w:r>
          </w:p>
          <w:p w14:paraId="04FCF815" w14:textId="77777777" w:rsidR="009200E2" w:rsidRDefault="009200E2" w:rsidP="00E16B46">
            <w:pPr>
              <w:rPr>
                <w:rFonts w:cs="Arial"/>
                <w:b/>
                <w:sz w:val="44"/>
                <w:szCs w:val="44"/>
              </w:rPr>
            </w:pPr>
          </w:p>
        </w:tc>
      </w:tr>
    </w:tbl>
    <w:p w14:paraId="2A4C39EA" w14:textId="77777777" w:rsidR="009200E2" w:rsidRPr="004203BF" w:rsidRDefault="009200E2" w:rsidP="009200E2">
      <w:pPr>
        <w:jc w:val="center"/>
        <w:rPr>
          <w:rFonts w:cstheme="minorHAnsi"/>
          <w:b/>
          <w:sz w:val="36"/>
          <w:szCs w:val="36"/>
        </w:rPr>
      </w:pPr>
      <w:r>
        <w:rPr>
          <w:rFonts w:ascii="Aller" w:hAnsi="Aller"/>
          <w:b/>
          <w:sz w:val="32"/>
          <w:szCs w:val="32"/>
        </w:rPr>
        <w:tab/>
      </w:r>
      <w:r w:rsidRPr="004203BF">
        <w:rPr>
          <w:rFonts w:cstheme="minorHAnsi"/>
          <w:b/>
          <w:sz w:val="36"/>
          <w:szCs w:val="36"/>
        </w:rPr>
        <w:t xml:space="preserve">Eligibility/Priority Criteria for babies needing donor breast milk  </w:t>
      </w:r>
    </w:p>
    <w:p w14:paraId="5EB3B87B" w14:textId="19AB1ADA" w:rsidR="009200E2" w:rsidRPr="0035218D" w:rsidRDefault="009200E2" w:rsidP="009200E2">
      <w:pPr>
        <w:rPr>
          <w:sz w:val="24"/>
          <w:szCs w:val="24"/>
        </w:rPr>
      </w:pPr>
      <w:r w:rsidRPr="004203BF">
        <w:rPr>
          <w:b/>
          <w:sz w:val="24"/>
          <w:szCs w:val="24"/>
        </w:rPr>
        <w:t>Introduction</w:t>
      </w:r>
      <w:r w:rsidR="002C7A1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The </w:t>
      </w:r>
      <w:r w:rsidRPr="0035218D">
        <w:rPr>
          <w:sz w:val="24"/>
          <w:szCs w:val="24"/>
        </w:rPr>
        <w:t xml:space="preserve">aim of </w:t>
      </w:r>
      <w:r>
        <w:rPr>
          <w:sz w:val="24"/>
          <w:szCs w:val="24"/>
        </w:rPr>
        <w:t>the Rotary</w:t>
      </w:r>
      <w:r w:rsidRPr="0035218D">
        <w:rPr>
          <w:sz w:val="24"/>
          <w:szCs w:val="24"/>
        </w:rPr>
        <w:t xml:space="preserve"> Milk Bank is </w:t>
      </w:r>
      <w:r>
        <w:rPr>
          <w:sz w:val="24"/>
          <w:szCs w:val="24"/>
        </w:rPr>
        <w:t>to have donor</w:t>
      </w:r>
      <w:r w:rsidRPr="0035218D">
        <w:rPr>
          <w:sz w:val="24"/>
          <w:szCs w:val="24"/>
        </w:rPr>
        <w:t xml:space="preserve"> breast milk available for all infants in need particularly in the first six weeks of life.</w:t>
      </w:r>
    </w:p>
    <w:p w14:paraId="2FB92C83" w14:textId="77777777" w:rsidR="009200E2" w:rsidRDefault="009200E2" w:rsidP="009200E2">
      <w:r w:rsidRPr="0035218D">
        <w:rPr>
          <w:sz w:val="24"/>
          <w:szCs w:val="24"/>
        </w:rPr>
        <w:t>Some women have challenges to establishing and maintaining their breast milk supply and donor milk is</w:t>
      </w:r>
      <w:r>
        <w:rPr>
          <w:sz w:val="24"/>
          <w:szCs w:val="24"/>
        </w:rPr>
        <w:t xml:space="preserve"> often</w:t>
      </w:r>
      <w:r w:rsidRPr="0035218D">
        <w:rPr>
          <w:sz w:val="24"/>
          <w:szCs w:val="24"/>
        </w:rPr>
        <w:t xml:space="preserve"> just a </w:t>
      </w:r>
      <w:proofErr w:type="gramStart"/>
      <w:r w:rsidRPr="0035218D">
        <w:rPr>
          <w:sz w:val="24"/>
          <w:szCs w:val="24"/>
        </w:rPr>
        <w:t>short</w:t>
      </w:r>
      <w:r>
        <w:rPr>
          <w:sz w:val="24"/>
          <w:szCs w:val="24"/>
        </w:rPr>
        <w:t xml:space="preserve"> </w:t>
      </w:r>
      <w:r w:rsidRPr="0035218D">
        <w:rPr>
          <w:sz w:val="24"/>
          <w:szCs w:val="24"/>
        </w:rPr>
        <w:t>term</w:t>
      </w:r>
      <w:proofErr w:type="gramEnd"/>
      <w:r w:rsidRPr="0035218D">
        <w:rPr>
          <w:sz w:val="24"/>
          <w:szCs w:val="24"/>
        </w:rPr>
        <w:t xml:space="preserve"> gift to a mother and baby until breastfeeding gets back on track again</w:t>
      </w:r>
      <w:r>
        <w:t>.</w:t>
      </w:r>
    </w:p>
    <w:p w14:paraId="07083874" w14:textId="5431D71D" w:rsidR="009200E2" w:rsidRPr="004203BF" w:rsidRDefault="009200E2" w:rsidP="009200E2">
      <w:pPr>
        <w:rPr>
          <w:b/>
          <w:sz w:val="24"/>
          <w:szCs w:val="24"/>
        </w:rPr>
      </w:pPr>
      <w:r w:rsidRPr="004203BF">
        <w:rPr>
          <w:b/>
          <w:sz w:val="24"/>
          <w:szCs w:val="24"/>
        </w:rPr>
        <w:t>Qualifying Criteria</w:t>
      </w:r>
      <w:r w:rsidR="002C7A13">
        <w:rPr>
          <w:b/>
          <w:sz w:val="24"/>
          <w:szCs w:val="24"/>
        </w:rPr>
        <w:t xml:space="preserve"> </w:t>
      </w:r>
    </w:p>
    <w:p w14:paraId="616A67FF" w14:textId="77777777" w:rsidR="009200E2" w:rsidRDefault="009200E2" w:rsidP="009200E2">
      <w:pPr>
        <w:pStyle w:val="ListParagraph"/>
        <w:numPr>
          <w:ilvl w:val="0"/>
          <w:numId w:val="1"/>
        </w:numPr>
      </w:pPr>
      <w:r>
        <w:t>Up to six weeks old</w:t>
      </w:r>
    </w:p>
    <w:p w14:paraId="4A2481C5" w14:textId="77777777" w:rsidR="009200E2" w:rsidRDefault="009200E2" w:rsidP="009200E2">
      <w:pPr>
        <w:pStyle w:val="ListParagraph"/>
        <w:numPr>
          <w:ilvl w:val="0"/>
          <w:numId w:val="1"/>
        </w:numPr>
      </w:pPr>
      <w:r>
        <w:t>Already had PDM (Pasteurised Donor Milk) in hospital with unresolved maternal or infant feeding issues – referral prior to discharge from hospital is optimal.</w:t>
      </w:r>
    </w:p>
    <w:p w14:paraId="75933E20" w14:textId="77777777" w:rsidR="009200E2" w:rsidRDefault="009200E2" w:rsidP="009200E2">
      <w:pPr>
        <w:pStyle w:val="ListParagraph"/>
        <w:numPr>
          <w:ilvl w:val="0"/>
          <w:numId w:val="1"/>
        </w:numPr>
      </w:pPr>
      <w:r>
        <w:t>Latching problems</w:t>
      </w:r>
    </w:p>
    <w:p w14:paraId="2CC3507B" w14:textId="77777777" w:rsidR="009200E2" w:rsidRDefault="009200E2" w:rsidP="009200E2">
      <w:pPr>
        <w:pStyle w:val="ListParagraph"/>
        <w:numPr>
          <w:ilvl w:val="0"/>
          <w:numId w:val="1"/>
        </w:numPr>
      </w:pPr>
      <w:r>
        <w:t>No or low weight gain</w:t>
      </w:r>
    </w:p>
    <w:p w14:paraId="5BF34617" w14:textId="77777777" w:rsidR="009200E2" w:rsidRDefault="009200E2" w:rsidP="009200E2">
      <w:pPr>
        <w:pStyle w:val="ListParagraph"/>
        <w:numPr>
          <w:ilvl w:val="0"/>
          <w:numId w:val="1"/>
        </w:numPr>
      </w:pPr>
      <w:r>
        <w:t>Acute maternal illness</w:t>
      </w:r>
    </w:p>
    <w:p w14:paraId="1ED4BE2B" w14:textId="77777777" w:rsidR="009200E2" w:rsidRDefault="009200E2" w:rsidP="009200E2">
      <w:pPr>
        <w:pStyle w:val="ListParagraph"/>
        <w:numPr>
          <w:ilvl w:val="0"/>
          <w:numId w:val="1"/>
        </w:numPr>
      </w:pPr>
      <w:r>
        <w:t>Maternal medical conditions or breast related conditions, such as an abscess, which may affect supply</w:t>
      </w:r>
    </w:p>
    <w:p w14:paraId="62903AFB" w14:textId="591CFBEE" w:rsidR="009200E2" w:rsidRDefault="009200E2" w:rsidP="009200E2">
      <w:pPr>
        <w:pStyle w:val="ListParagraph"/>
        <w:numPr>
          <w:ilvl w:val="0"/>
          <w:numId w:val="1"/>
        </w:numPr>
      </w:pPr>
      <w:r>
        <w:t>Mother must be committed to breastfeeding.</w:t>
      </w:r>
    </w:p>
    <w:p w14:paraId="357E4925" w14:textId="60BCD778" w:rsidR="00534340" w:rsidRDefault="00534340" w:rsidP="00534340">
      <w:r w:rsidRPr="00534340">
        <w:rPr>
          <w:b/>
          <w:lang w:val="en-GB"/>
        </w:rPr>
        <w:t>Supporting babies with special medical conditions</w:t>
      </w:r>
      <w:r w:rsidR="002C7A13">
        <w:rPr>
          <w:b/>
          <w:lang w:val="en-GB"/>
        </w:rPr>
        <w:t xml:space="preserve">                                                                                        </w:t>
      </w:r>
      <w:r>
        <w:rPr>
          <w:lang w:val="en-GB"/>
        </w:rPr>
        <w:t>I</w:t>
      </w:r>
      <w:r w:rsidRPr="00534340">
        <w:rPr>
          <w:lang w:val="en-GB"/>
        </w:rPr>
        <w:t>f a baby with</w:t>
      </w:r>
      <w:r w:rsidR="003206F9">
        <w:rPr>
          <w:lang w:val="en-GB"/>
        </w:rPr>
        <w:t xml:space="preserve"> a</w:t>
      </w:r>
      <w:r w:rsidRPr="00534340">
        <w:rPr>
          <w:lang w:val="en-GB"/>
        </w:rPr>
        <w:t xml:space="preserve"> special </w:t>
      </w:r>
      <w:r w:rsidR="003206F9">
        <w:rPr>
          <w:lang w:val="en-GB"/>
        </w:rPr>
        <w:t xml:space="preserve">condition is requiring extended use of PDM </w:t>
      </w:r>
      <w:r w:rsidRPr="00534340">
        <w:rPr>
          <w:lang w:val="en-GB"/>
        </w:rPr>
        <w:t>beyond the six weeks of</w:t>
      </w:r>
      <w:r w:rsidR="003206F9">
        <w:rPr>
          <w:lang w:val="en-GB"/>
        </w:rPr>
        <w:t xml:space="preserve"> age,</w:t>
      </w:r>
      <w:r w:rsidR="00434D7D">
        <w:rPr>
          <w:lang w:val="en-GB"/>
        </w:rPr>
        <w:t xml:space="preserve"> the</w:t>
      </w:r>
      <w:r w:rsidRPr="00534340">
        <w:rPr>
          <w:lang w:val="en-GB"/>
        </w:rPr>
        <w:t xml:space="preserve"> </w:t>
      </w:r>
      <w:r w:rsidR="00434D7D">
        <w:rPr>
          <w:lang w:val="en-GB"/>
        </w:rPr>
        <w:t>attending</w:t>
      </w:r>
      <w:r w:rsidR="00911C1D" w:rsidRPr="00434D7D">
        <w:rPr>
          <w:lang w:val="en-GB"/>
        </w:rPr>
        <w:t xml:space="preserve"> clinician</w:t>
      </w:r>
      <w:r w:rsidR="00DD2FD3" w:rsidRPr="00434D7D">
        <w:rPr>
          <w:lang w:val="en-GB"/>
        </w:rPr>
        <w:t>’s letter</w:t>
      </w:r>
      <w:r w:rsidR="00911C1D">
        <w:rPr>
          <w:b/>
          <w:i/>
          <w:lang w:val="en-GB"/>
        </w:rPr>
        <w:t xml:space="preserve"> </w:t>
      </w:r>
      <w:r w:rsidR="005D1D93" w:rsidRPr="005D1D93">
        <w:rPr>
          <w:lang w:val="en-GB"/>
        </w:rPr>
        <w:t>must</w:t>
      </w:r>
      <w:r w:rsidR="003206F9">
        <w:rPr>
          <w:lang w:val="en-GB"/>
        </w:rPr>
        <w:t xml:space="preserve"> accompany th</w:t>
      </w:r>
      <w:r w:rsidR="005D1D93">
        <w:rPr>
          <w:lang w:val="en-GB"/>
        </w:rPr>
        <w:t>e</w:t>
      </w:r>
      <w:r w:rsidR="003206F9">
        <w:rPr>
          <w:lang w:val="en-GB"/>
        </w:rPr>
        <w:t xml:space="preserve"> request for our records.</w:t>
      </w:r>
    </w:p>
    <w:p w14:paraId="52339456" w14:textId="3F801378" w:rsidR="009200E2" w:rsidRDefault="009200E2" w:rsidP="009200E2">
      <w:pPr>
        <w:rPr>
          <w:b/>
          <w:i/>
        </w:rPr>
      </w:pPr>
      <w:r>
        <w:t>All requests considered on an individual basis and will be discretionary dependant on availability of pasteurised donor milk.</w:t>
      </w:r>
      <w:r w:rsidR="00911C1D">
        <w:t xml:space="preserve"> </w:t>
      </w:r>
      <w:r w:rsidR="00911C1D" w:rsidRPr="00434D7D">
        <w:t xml:space="preserve">Under no circumstances will milk be dispensed without </w:t>
      </w:r>
      <w:r w:rsidR="00434D7D">
        <w:t>the attending</w:t>
      </w:r>
      <w:r w:rsidR="00911C1D" w:rsidRPr="00434D7D">
        <w:t xml:space="preserve"> clinician’s letter</w:t>
      </w:r>
      <w:r w:rsidR="00911C1D" w:rsidRPr="00911C1D">
        <w:rPr>
          <w:b/>
          <w:i/>
        </w:rPr>
        <w:t>.</w:t>
      </w:r>
    </w:p>
    <w:p w14:paraId="055F2AD9" w14:textId="3A31EB93" w:rsidR="004D0B37" w:rsidRDefault="004D0B37" w:rsidP="009200E2">
      <w:pPr>
        <w:rPr>
          <w:rFonts w:eastAsia="Times New Roman" w:cstheme="minorHAnsi"/>
          <w:color w:val="222222"/>
          <w:sz w:val="24"/>
          <w:szCs w:val="24"/>
          <w:lang w:eastAsia="en-NZ"/>
        </w:rPr>
      </w:pPr>
      <w:r w:rsidRPr="00434D7D">
        <w:rPr>
          <w:b/>
        </w:rPr>
        <w:t>Definiti</w:t>
      </w:r>
      <w:r w:rsidR="00434D7D">
        <w:rPr>
          <w:b/>
        </w:rPr>
        <w:t>o</w:t>
      </w:r>
      <w:r w:rsidRPr="00434D7D">
        <w:rPr>
          <w:b/>
        </w:rPr>
        <w:t>n of a clinician</w:t>
      </w:r>
      <w:r>
        <w:rPr>
          <w:b/>
          <w:i/>
        </w:rPr>
        <w:t xml:space="preserve">: - </w:t>
      </w:r>
      <w:r w:rsidR="00434D7D" w:rsidRPr="00F22141">
        <w:rPr>
          <w:rFonts w:eastAsia="Times New Roman" w:cstheme="minorHAnsi"/>
          <w:color w:val="222222"/>
          <w:sz w:val="24"/>
          <w:szCs w:val="24"/>
          <w:lang w:eastAsia="en-NZ"/>
        </w:rPr>
        <w:t>Paediatrician/Neonatologist or Registrar, the G/P or a lactation consultant</w:t>
      </w:r>
      <w:r w:rsidR="00434D7D">
        <w:rPr>
          <w:rFonts w:eastAsia="Times New Roman" w:cstheme="minorHAnsi"/>
          <w:color w:val="222222"/>
          <w:sz w:val="24"/>
          <w:szCs w:val="24"/>
          <w:lang w:eastAsia="en-NZ"/>
        </w:rPr>
        <w:t>.</w:t>
      </w:r>
      <w:r w:rsidR="00434D7D" w:rsidRPr="00F22141">
        <w:rPr>
          <w:rFonts w:eastAsia="Times New Roman" w:cstheme="minorHAnsi"/>
          <w:color w:val="222222"/>
          <w:sz w:val="24"/>
          <w:szCs w:val="24"/>
          <w:lang w:eastAsia="en-NZ"/>
        </w:rPr>
        <w:t xml:space="preserve"> </w:t>
      </w:r>
    </w:p>
    <w:p w14:paraId="1FD4BECF" w14:textId="12B7932B" w:rsidR="0058228F" w:rsidRPr="00866902" w:rsidRDefault="0058228F" w:rsidP="009200E2">
      <w:r w:rsidRPr="00866902">
        <w:rPr>
          <w:b/>
          <w:bCs/>
        </w:rPr>
        <w:t>RMB Volunteers and hours for supply.</w:t>
      </w:r>
      <w:r w:rsidRPr="00866902">
        <w:t xml:space="preserve">                                                                                                          The RMB is </w:t>
      </w:r>
      <w:r w:rsidRPr="00442092">
        <w:rPr>
          <w:highlight w:val="yellow"/>
        </w:rPr>
        <w:t xml:space="preserve">open on </w:t>
      </w:r>
      <w:r w:rsidR="000A236B" w:rsidRPr="00442092">
        <w:rPr>
          <w:highlight w:val="yellow"/>
        </w:rPr>
        <w:t>Mondays</w:t>
      </w:r>
      <w:r w:rsidR="00AA62BD" w:rsidRPr="00442092">
        <w:rPr>
          <w:highlight w:val="yellow"/>
        </w:rPr>
        <w:t>,</w:t>
      </w:r>
      <w:r w:rsidR="000A236B" w:rsidRPr="00442092">
        <w:rPr>
          <w:highlight w:val="yellow"/>
        </w:rPr>
        <w:t xml:space="preserve"> </w:t>
      </w:r>
      <w:r w:rsidR="00AA62BD" w:rsidRPr="00442092">
        <w:rPr>
          <w:highlight w:val="yellow"/>
        </w:rPr>
        <w:t xml:space="preserve">Tuesdays, Thursdays </w:t>
      </w:r>
      <w:r w:rsidR="000A236B" w:rsidRPr="00442092">
        <w:rPr>
          <w:highlight w:val="yellow"/>
        </w:rPr>
        <w:t>and Fridays from 11:30am to 1:30pm and on</w:t>
      </w:r>
      <w:r w:rsidRPr="00442092">
        <w:rPr>
          <w:highlight w:val="yellow"/>
        </w:rPr>
        <w:t xml:space="preserve"> Wednesday</w:t>
      </w:r>
      <w:r w:rsidR="000A236B" w:rsidRPr="00442092">
        <w:rPr>
          <w:highlight w:val="yellow"/>
        </w:rPr>
        <w:t>s</w:t>
      </w:r>
      <w:r w:rsidRPr="00442092">
        <w:rPr>
          <w:highlight w:val="yellow"/>
        </w:rPr>
        <w:t xml:space="preserve"> between 12:30 and 2:30pm</w:t>
      </w:r>
      <w:r w:rsidR="00754125" w:rsidRPr="00442092">
        <w:rPr>
          <w:highlight w:val="yellow"/>
        </w:rPr>
        <w:t>. Phone 3756281</w:t>
      </w:r>
      <w:r w:rsidRPr="00866902">
        <w:t>. The rest of the time the volunteers clear the phone messages 3-4 times daily. They will do their best to meet the community needs.</w:t>
      </w:r>
    </w:p>
    <w:p w14:paraId="799EBCE6" w14:textId="069E30FF" w:rsidR="0058228F" w:rsidRPr="00866902" w:rsidRDefault="0058228F" w:rsidP="009200E2">
      <w:r w:rsidRPr="00866902">
        <w:t>The RMB is not an emergency service, and requests for PDM should be made in a timely manner.</w:t>
      </w:r>
    </w:p>
    <w:p w14:paraId="7DCA51F1" w14:textId="5FD093EC" w:rsidR="0089289B" w:rsidRPr="00866902" w:rsidRDefault="0089289B" w:rsidP="009200E2">
      <w:r w:rsidRPr="00866902">
        <w:t xml:space="preserve">Volunteers </w:t>
      </w:r>
      <w:r w:rsidR="0032613F" w:rsidRPr="00866902">
        <w:t>may not be able to</w:t>
      </w:r>
      <w:r w:rsidRPr="00866902">
        <w:t xml:space="preserve"> dispense PDM after 5pm in the evening or before 9am in the morning.</w:t>
      </w:r>
    </w:p>
    <w:p w14:paraId="57CC4CB5" w14:textId="0C4DCD9C" w:rsidR="007D670C" w:rsidRDefault="007D670C" w:rsidP="007D670C">
      <w:r w:rsidRPr="009D165E">
        <w:rPr>
          <w:b/>
          <w:lang w:val="en-GB"/>
        </w:rPr>
        <w:lastRenderedPageBreak/>
        <w:t xml:space="preserve">Rotary PDM supply to Christchurch Neonatal Unit.                                                                                        </w:t>
      </w:r>
      <w:r w:rsidRPr="009D165E">
        <w:rPr>
          <w:lang w:val="en-GB"/>
        </w:rPr>
        <w:t>In the event that a mother of a baby in the Neonatal Unit requires PDM but is outside the Human Milk Bank criteria, Rotary PDM can be used if available. The RMB or LMC</w:t>
      </w:r>
      <w:r w:rsidR="009D165E">
        <w:rPr>
          <w:lang w:val="en-GB"/>
        </w:rPr>
        <w:t xml:space="preserve"> (Lead Maternity Carer) </w:t>
      </w:r>
      <w:r w:rsidRPr="009D165E">
        <w:rPr>
          <w:lang w:val="en-GB"/>
        </w:rPr>
        <w:t xml:space="preserve"> will alert/inform the Milk Bank Manager or Neonatal Unit Infant Feeding Specialist in the first instance to discuss the situation. If it is outside of office hours the ACNM </w:t>
      </w:r>
      <w:r w:rsidR="00A41733">
        <w:rPr>
          <w:lang w:val="en-GB"/>
        </w:rPr>
        <w:t xml:space="preserve">(Associate Clinical Nurse Manager) </w:t>
      </w:r>
      <w:r w:rsidRPr="009D165E">
        <w:rPr>
          <w:lang w:val="en-GB"/>
        </w:rPr>
        <w:t xml:space="preserve">can be contacted on </w:t>
      </w:r>
      <w:hyperlink r:id="rId8" w:history="1">
        <w:r w:rsidRPr="009D165E">
          <w:rPr>
            <w:rStyle w:val="Hyperlink"/>
            <w:lang w:val="en-GB"/>
          </w:rPr>
          <w:t>Neonatal.Services@cdhb.health.nz</w:t>
        </w:r>
      </w:hyperlink>
      <w:r w:rsidRPr="009D165E">
        <w:rPr>
          <w:lang w:val="en-GB"/>
        </w:rPr>
        <w:t xml:space="preserve"> or 027 702 1652. Rotary Donor Milk can be brought into the neonatal unit with the accompanying Rotary Consent form to be placed in the baby’s notes.</w:t>
      </w:r>
    </w:p>
    <w:p w14:paraId="2C17AE6F" w14:textId="26E1E9A2" w:rsidR="009200E2" w:rsidRPr="004203BF" w:rsidRDefault="009200E2" w:rsidP="009200E2">
      <w:pPr>
        <w:rPr>
          <w:b/>
          <w:sz w:val="24"/>
          <w:szCs w:val="24"/>
        </w:rPr>
      </w:pPr>
      <w:r w:rsidRPr="004203BF">
        <w:rPr>
          <w:b/>
          <w:sz w:val="24"/>
          <w:szCs w:val="24"/>
        </w:rPr>
        <w:t>Ineligibility Criteria</w:t>
      </w:r>
    </w:p>
    <w:p w14:paraId="238BA128" w14:textId="77777777" w:rsidR="009200E2" w:rsidRDefault="009200E2" w:rsidP="009200E2">
      <w:pPr>
        <w:pStyle w:val="ListParagraph"/>
        <w:numPr>
          <w:ilvl w:val="0"/>
          <w:numId w:val="2"/>
        </w:numPr>
      </w:pPr>
      <w:r>
        <w:t>Adopted babies – because of limited supply of PDM</w:t>
      </w:r>
    </w:p>
    <w:p w14:paraId="3EB24449" w14:textId="78936E04" w:rsidR="009200E2" w:rsidRDefault="009200E2" w:rsidP="009200E2">
      <w:pPr>
        <w:pStyle w:val="ListParagraph"/>
        <w:numPr>
          <w:ilvl w:val="0"/>
          <w:numId w:val="2"/>
        </w:numPr>
      </w:pPr>
      <w:r>
        <w:t>Women who choose not to breastfeed,</w:t>
      </w:r>
    </w:p>
    <w:p w14:paraId="4AF087A3" w14:textId="6BE6D1F1" w:rsidR="002C7A13" w:rsidRDefault="002C7A13" w:rsidP="009200E2">
      <w:pPr>
        <w:pStyle w:val="ListParagraph"/>
        <w:numPr>
          <w:ilvl w:val="0"/>
          <w:numId w:val="2"/>
        </w:numPr>
      </w:pPr>
      <w:r>
        <w:t>Babies who have been given formula</w:t>
      </w:r>
    </w:p>
    <w:p w14:paraId="11CDC0C2" w14:textId="41542975" w:rsidR="00A80C3A" w:rsidRDefault="009200E2">
      <w:r>
        <w:t>All requests considered on an individual basis and will be discretionary dependant on availability of pasteurised donor milk.</w:t>
      </w:r>
    </w:p>
    <w:sectPr w:rsidR="00A80C3A" w:rsidSect="00C86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1F0B" w14:textId="77777777" w:rsidR="00BE3655" w:rsidRDefault="00BE3655" w:rsidP="009200E2">
      <w:pPr>
        <w:spacing w:after="0" w:line="240" w:lineRule="auto"/>
      </w:pPr>
      <w:r>
        <w:separator/>
      </w:r>
    </w:p>
  </w:endnote>
  <w:endnote w:type="continuationSeparator" w:id="0">
    <w:p w14:paraId="1A452043" w14:textId="77777777" w:rsidR="00BE3655" w:rsidRDefault="00BE3655" w:rsidP="0092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03EC" w14:textId="77777777" w:rsidR="009200E2" w:rsidRDefault="00920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266C" w14:textId="18C910D4" w:rsidR="00AA62BD" w:rsidRDefault="00AA62BD">
    <w:pPr>
      <w:pStyle w:val="Footer"/>
    </w:pPr>
    <w:r>
      <w:t>RCBMB May 2021                                                                           File: RMB Baby Criteria</w:t>
    </w:r>
  </w:p>
  <w:p w14:paraId="749751EE" w14:textId="28E8DCC5" w:rsidR="00AA62BD" w:rsidRDefault="00AA62BD">
    <w:pPr>
      <w:pStyle w:val="Footer"/>
    </w:pPr>
    <w:r>
      <w:t>Review date: May 2023</w:t>
    </w:r>
  </w:p>
  <w:p w14:paraId="5BDCC89C" w14:textId="77777777" w:rsidR="009200E2" w:rsidRDefault="00920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6095" w14:textId="77777777" w:rsidR="009200E2" w:rsidRDefault="00920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74731" w14:textId="77777777" w:rsidR="00BE3655" w:rsidRDefault="00BE3655" w:rsidP="009200E2">
      <w:pPr>
        <w:spacing w:after="0" w:line="240" w:lineRule="auto"/>
      </w:pPr>
      <w:r>
        <w:separator/>
      </w:r>
    </w:p>
  </w:footnote>
  <w:footnote w:type="continuationSeparator" w:id="0">
    <w:p w14:paraId="404C38C0" w14:textId="77777777" w:rsidR="00BE3655" w:rsidRDefault="00BE3655" w:rsidP="0092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5A01" w14:textId="77777777" w:rsidR="009200E2" w:rsidRDefault="00920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A6E5" w14:textId="77777777" w:rsidR="009200E2" w:rsidRDefault="00920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62CA" w14:textId="77777777" w:rsidR="009200E2" w:rsidRDefault="00920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0212E"/>
    <w:multiLevelType w:val="hybridMultilevel"/>
    <w:tmpl w:val="564E70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3498F"/>
    <w:multiLevelType w:val="hybridMultilevel"/>
    <w:tmpl w:val="3A22BB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E2"/>
    <w:rsid w:val="00053124"/>
    <w:rsid w:val="000A236B"/>
    <w:rsid w:val="000A26D3"/>
    <w:rsid w:val="000B7EC2"/>
    <w:rsid w:val="001746C2"/>
    <w:rsid w:val="001F47F8"/>
    <w:rsid w:val="0021459B"/>
    <w:rsid w:val="00283A57"/>
    <w:rsid w:val="002C7A13"/>
    <w:rsid w:val="003206F9"/>
    <w:rsid w:val="0032613F"/>
    <w:rsid w:val="00434D7D"/>
    <w:rsid w:val="00442092"/>
    <w:rsid w:val="004D0B37"/>
    <w:rsid w:val="00534340"/>
    <w:rsid w:val="005448A6"/>
    <w:rsid w:val="0058228F"/>
    <w:rsid w:val="005D09A4"/>
    <w:rsid w:val="005D1D93"/>
    <w:rsid w:val="00631549"/>
    <w:rsid w:val="00754125"/>
    <w:rsid w:val="007D670C"/>
    <w:rsid w:val="00802105"/>
    <w:rsid w:val="00866902"/>
    <w:rsid w:val="00881B89"/>
    <w:rsid w:val="0089289B"/>
    <w:rsid w:val="008A669B"/>
    <w:rsid w:val="008B4A43"/>
    <w:rsid w:val="00911C1D"/>
    <w:rsid w:val="009200E2"/>
    <w:rsid w:val="00927079"/>
    <w:rsid w:val="009476B8"/>
    <w:rsid w:val="009A78AF"/>
    <w:rsid w:val="009D165E"/>
    <w:rsid w:val="009E26E2"/>
    <w:rsid w:val="00A40C76"/>
    <w:rsid w:val="00A41733"/>
    <w:rsid w:val="00A4714C"/>
    <w:rsid w:val="00A80C3A"/>
    <w:rsid w:val="00AA62BD"/>
    <w:rsid w:val="00AE3C62"/>
    <w:rsid w:val="00B22AFA"/>
    <w:rsid w:val="00B55797"/>
    <w:rsid w:val="00BE3655"/>
    <w:rsid w:val="00BE5C4A"/>
    <w:rsid w:val="00C533F2"/>
    <w:rsid w:val="00C86759"/>
    <w:rsid w:val="00CC47B9"/>
    <w:rsid w:val="00D25CB4"/>
    <w:rsid w:val="00D46DEC"/>
    <w:rsid w:val="00D7317C"/>
    <w:rsid w:val="00DD2FD3"/>
    <w:rsid w:val="00E02611"/>
    <w:rsid w:val="00E17B1C"/>
    <w:rsid w:val="00E845E2"/>
    <w:rsid w:val="00F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9A8C"/>
  <w15:chartTrackingRefBased/>
  <w15:docId w15:val="{A85849C5-8BEE-4D43-8450-A21791A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0E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0E2"/>
  </w:style>
  <w:style w:type="paragraph" w:styleId="Footer">
    <w:name w:val="footer"/>
    <w:basedOn w:val="Normal"/>
    <w:link w:val="FooterChar"/>
    <w:uiPriority w:val="99"/>
    <w:unhideWhenUsed/>
    <w:rsid w:val="00920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0E2"/>
  </w:style>
  <w:style w:type="paragraph" w:styleId="BalloonText">
    <w:name w:val="Balloon Text"/>
    <w:basedOn w:val="Normal"/>
    <w:link w:val="BalloonTextChar"/>
    <w:uiPriority w:val="99"/>
    <w:semiHidden/>
    <w:unhideWhenUsed/>
    <w:rsid w:val="0053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onatal.Services@cdhb.health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Macfarlane</dc:creator>
  <cp:keywords/>
  <dc:description/>
  <cp:lastModifiedBy>Gwen Glazzard</cp:lastModifiedBy>
  <cp:revision>2</cp:revision>
  <cp:lastPrinted>2021-05-16T09:22:00Z</cp:lastPrinted>
  <dcterms:created xsi:type="dcterms:W3CDTF">2021-07-18T01:48:00Z</dcterms:created>
  <dcterms:modified xsi:type="dcterms:W3CDTF">2021-07-18T01:48:00Z</dcterms:modified>
</cp:coreProperties>
</file>